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33" w:rsidRPr="00435433" w:rsidRDefault="00435433" w:rsidP="00435433">
      <w:pPr>
        <w:widowControl/>
        <w:autoSpaceDE/>
        <w:autoSpaceDN/>
        <w:adjustRightInd/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</w:pPr>
      <w:r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  <w:t>Odlewnicza Izba Gospodarcza</w:t>
      </w:r>
      <w:r w:rsidR="00076968">
        <w:rPr>
          <w:rFonts w:ascii="Calibri" w:eastAsia="Times New Roman" w:hAnsi="Calibri"/>
          <w:b/>
          <w:bCs/>
          <w:color w:val="000000"/>
          <w:sz w:val="28"/>
          <w:szCs w:val="28"/>
          <w:lang w:val="pl-PL" w:eastAsia="pl-PL"/>
        </w:rPr>
        <w:t xml:space="preserve"> w Krakowie</w:t>
      </w:r>
    </w:p>
    <w:p w:rsidR="00435433" w:rsidRDefault="00435433">
      <w:pPr>
        <w:rPr>
          <w:sz w:val="20"/>
          <w:szCs w:val="20"/>
          <w:lang w:val="pl-PL"/>
        </w:rPr>
      </w:pPr>
    </w:p>
    <w:tbl>
      <w:tblPr>
        <w:tblW w:w="1020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76"/>
        <w:gridCol w:w="2467"/>
        <w:gridCol w:w="960"/>
        <w:gridCol w:w="2540"/>
        <w:gridCol w:w="960"/>
      </w:tblGrid>
      <w:tr w:rsidR="00435433" w:rsidRPr="009A5F5F" w:rsidTr="00435433">
        <w:trPr>
          <w:trHeight w:val="315"/>
        </w:trPr>
        <w:tc>
          <w:tcPr>
            <w:tcW w:w="5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076968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ANKIETA KONIUNKTURY GOSPODARCZEJ </w:t>
            </w:r>
            <w:r w:rsidR="00076968" w:rsidRPr="00076968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  </w:t>
            </w:r>
          </w:p>
          <w:p w:rsidR="00435433" w:rsidRPr="00435433" w:rsidRDefault="00BE5424" w:rsidP="003324A1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Kw. I</w:t>
            </w:r>
            <w:r w:rsidR="00CF50EB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I</w:t>
            </w:r>
            <w:r w:rsidR="00435433" w:rsidRPr="00435433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 /2</w:t>
            </w:r>
            <w:r w:rsidR="003324A1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>015</w:t>
            </w:r>
            <w:r w:rsidR="00435433" w:rsidRPr="00076968">
              <w:rPr>
                <w:rFonts w:ascii="Calibri" w:eastAsia="Times New Roman" w:hAnsi="Calibri"/>
                <w:b/>
                <w:bCs/>
                <w:color w:val="000000"/>
                <w:lang w:val="pl-PL" w:eastAsia="pl-PL"/>
              </w:rPr>
              <w:t xml:space="preserve"> r.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435433" w:rsidRPr="00BE5424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BE5424" w:rsidRDefault="009A5F5F" w:rsidP="00215639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FF0000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color w:val="FF0000"/>
                <w:sz w:val="22"/>
                <w:szCs w:val="22"/>
                <w:lang w:val="pl-PL" w:eastAsia="pl-PL"/>
              </w:rPr>
              <w:t xml:space="preserve">ODLEWNIE </w:t>
            </w:r>
            <w:r w:rsidR="00215639">
              <w:rPr>
                <w:rFonts w:ascii="Calibri" w:eastAsia="Times New Roman" w:hAnsi="Calibri"/>
                <w:b/>
                <w:color w:val="FF0000"/>
                <w:sz w:val="22"/>
                <w:szCs w:val="22"/>
                <w:lang w:val="pl-PL" w:eastAsia="pl-PL"/>
              </w:rPr>
              <w:t>– ZACHODNIA POLSKA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Ocena sytuacji obecnego kwartału 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Sytuacja w ciągu najbliższych </w:t>
            </w:r>
          </w:p>
        </w:tc>
      </w:tr>
      <w:tr w:rsidR="00435433" w:rsidRPr="003324A1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BE5424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 xml:space="preserve">w stosunku do poprzedniego 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>6 miesięcy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2"/>
                <w:szCs w:val="22"/>
                <w:lang w:val="pl-PL" w:eastAsia="pl-PL"/>
              </w:rPr>
              <w:t> </w:t>
            </w:r>
          </w:p>
        </w:tc>
      </w:tr>
      <w:tr w:rsidR="006E2C7D" w:rsidRPr="003324A1" w:rsidTr="00435433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3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  <w:r>
              <w:rPr>
                <w:rFonts w:ascii="Calibri" w:eastAsia="Times New Roman" w:hAnsi="Calibri"/>
                <w:b/>
                <w:color w:val="000000"/>
                <w:sz w:val="22"/>
                <w:szCs w:val="22"/>
                <w:lang w:val="pl-PL" w:eastAsia="pl-PL"/>
              </w:rPr>
              <w:t>kwartału *)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2C7D" w:rsidRPr="00435433" w:rsidRDefault="006E2C7D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lang w:val="pl-PL" w:eastAsia="pl-PL"/>
              </w:rPr>
            </w:pPr>
          </w:p>
        </w:tc>
      </w:tr>
      <w:tr w:rsidR="00435433" w:rsidRPr="003324A1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b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3324A1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poprawi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poprawi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21563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Sytuacja przedsiębiorstwa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B85023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pogorszy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pogorszy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Zapasy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3. Sprzedaż produktów w kraju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 wartości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215639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4. Sprzedaż produktów za granicę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 wartości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5. Sprzedaż produktów 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ogółem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  <w:r w:rsidR="0028344C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w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 tonach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6. Zatrudnienie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7. Poziom cen sprzedawanych 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wzrośnie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77549F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wzrośnie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produktów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obniży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obniży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zwiększy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8. Konkurencja przedsiębiorstwa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zwiększą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9. Koszty materiałów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B8502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 zmienią się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zmaleją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1. niedostateczny popyt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215639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X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2. niedostateczna podaż sprzedawanych produktów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3. jakość materiałów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5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4. wysokość oprocentowania kredytów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10. Czynniki ograniczające polepszenie 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5. możliwość uzyskania kredytów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sytuacji przedsiębiorstwa</w:t>
            </w:r>
          </w:p>
        </w:tc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6. koszty zatrudnienia pracowników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7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wielkość magazynów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8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konkurencja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0C5438">
            <w:pPr>
              <w:widowControl/>
              <w:autoSpaceDE/>
              <w:autoSpaceDN/>
              <w:adjustRightInd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B21E50" w:rsidP="00B21E5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9</w:t>
            </w:r>
            <w:r w:rsidR="00435433"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 xml:space="preserve">. </w:t>
            </w:r>
            <w:r w:rsidR="0077549F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inne, jakie 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435433" w:rsidRPr="00435433" w:rsidTr="00435433">
        <w:trPr>
          <w:trHeight w:val="28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77549F" w:rsidP="00B21E50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1</w:t>
            </w:r>
            <w:r w:rsidR="00B21E50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0</w:t>
            </w:r>
            <w:r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. nie występują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433" w:rsidRPr="00435433" w:rsidRDefault="00435433" w:rsidP="00435433">
            <w:pPr>
              <w:widowControl/>
              <w:autoSpaceDE/>
              <w:autoSpaceDN/>
              <w:adjustRightInd/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</w:pPr>
            <w:r w:rsidRPr="00435433">
              <w:rPr>
                <w:rFonts w:ascii="Calibri" w:eastAsia="Times New Roman" w:hAnsi="Calibri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</w:tbl>
    <w:p w:rsidR="00435433" w:rsidRDefault="00435433">
      <w:pPr>
        <w:rPr>
          <w:sz w:val="20"/>
          <w:szCs w:val="20"/>
          <w:lang w:val="pl-PL"/>
        </w:rPr>
      </w:pPr>
    </w:p>
    <w:p w:rsidR="008F5085" w:rsidRDefault="00E03B89">
      <w:pPr>
        <w:rPr>
          <w:sz w:val="20"/>
          <w:szCs w:val="20"/>
          <w:lang w:val="pl-PL"/>
        </w:rPr>
      </w:pPr>
      <w:r w:rsidRPr="00E03B89">
        <w:rPr>
          <w:sz w:val="20"/>
          <w:szCs w:val="20"/>
          <w:lang w:val="pl-PL"/>
        </w:rPr>
        <w:t>*) oceny obecnego kwartału należy dokonać na jego początku, na podstawie prognoz</w:t>
      </w:r>
    </w:p>
    <w:p w:rsidR="00435433" w:rsidRPr="00076968" w:rsidRDefault="00435433" w:rsidP="00076968">
      <w:pPr>
        <w:widowControl/>
        <w:autoSpaceDE/>
        <w:autoSpaceDN/>
        <w:adjustRightInd/>
        <w:rPr>
          <w:rFonts w:ascii="Calibri" w:eastAsia="Times New Roman" w:hAnsi="Calibri"/>
          <w:color w:val="000000"/>
          <w:sz w:val="22"/>
          <w:szCs w:val="22"/>
          <w:lang w:val="pl-PL" w:eastAsia="pl-PL"/>
        </w:rPr>
      </w:pPr>
    </w:p>
    <w:sectPr w:rsidR="00435433" w:rsidRPr="00076968" w:rsidSect="00484E4D">
      <w:pgSz w:w="12240" w:h="15840"/>
      <w:pgMar w:top="540" w:right="99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119CA"/>
    <w:multiLevelType w:val="singleLevel"/>
    <w:tmpl w:val="28F834BC"/>
    <w:lvl w:ilvl="0">
      <w:start w:val="2"/>
      <w:numFmt w:val="decimal"/>
      <w:lvlText w:val="%1."/>
      <w:legacy w:legacy="1" w:legacySpace="0" w:legacyIndent="144"/>
      <w:lvlJc w:val="left"/>
      <w:rPr>
        <w:rFonts w:ascii="Times New Roman" w:hAnsi="Times New Roman" w:cs="Times New Roman" w:hint="default"/>
      </w:rPr>
    </w:lvl>
  </w:abstractNum>
  <w:abstractNum w:abstractNumId="1">
    <w:nsid w:val="19797BA5"/>
    <w:multiLevelType w:val="singleLevel"/>
    <w:tmpl w:val="6FA6CAF6"/>
    <w:lvl w:ilvl="0">
      <w:start w:val="10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">
    <w:nsid w:val="267A3F00"/>
    <w:multiLevelType w:val="hybridMultilevel"/>
    <w:tmpl w:val="566ABCE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584B7B10"/>
    <w:multiLevelType w:val="singleLevel"/>
    <w:tmpl w:val="7A1E3D0C"/>
    <w:lvl w:ilvl="0">
      <w:start w:val="1"/>
      <w:numFmt w:val="decimal"/>
      <w:lvlText w:val="%1.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abstractNum w:abstractNumId="4">
    <w:nsid w:val="710767E8"/>
    <w:multiLevelType w:val="singleLevel"/>
    <w:tmpl w:val="1A28C80C"/>
    <w:lvl w:ilvl="0">
      <w:start w:val="1"/>
      <w:numFmt w:val="decimal"/>
      <w:lvlText w:val="%1.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677564"/>
    <w:rsid w:val="00044B8F"/>
    <w:rsid w:val="00076968"/>
    <w:rsid w:val="000941C6"/>
    <w:rsid w:val="000C5438"/>
    <w:rsid w:val="00215639"/>
    <w:rsid w:val="0028344C"/>
    <w:rsid w:val="00296350"/>
    <w:rsid w:val="00326363"/>
    <w:rsid w:val="003324A1"/>
    <w:rsid w:val="00347C66"/>
    <w:rsid w:val="00355903"/>
    <w:rsid w:val="00361632"/>
    <w:rsid w:val="003D0A84"/>
    <w:rsid w:val="00435433"/>
    <w:rsid w:val="00445FA6"/>
    <w:rsid w:val="00484E4D"/>
    <w:rsid w:val="004A5F31"/>
    <w:rsid w:val="005D40EE"/>
    <w:rsid w:val="00677564"/>
    <w:rsid w:val="006E2C7D"/>
    <w:rsid w:val="0077549F"/>
    <w:rsid w:val="008F5085"/>
    <w:rsid w:val="0097133C"/>
    <w:rsid w:val="009A5F5F"/>
    <w:rsid w:val="009B4D8B"/>
    <w:rsid w:val="009E67DB"/>
    <w:rsid w:val="00B21E50"/>
    <w:rsid w:val="00B3642B"/>
    <w:rsid w:val="00B80140"/>
    <w:rsid w:val="00B85023"/>
    <w:rsid w:val="00BB6797"/>
    <w:rsid w:val="00BE5424"/>
    <w:rsid w:val="00C403DE"/>
    <w:rsid w:val="00CA0F66"/>
    <w:rsid w:val="00CF50EB"/>
    <w:rsid w:val="00DC40A9"/>
    <w:rsid w:val="00E03B89"/>
    <w:rsid w:val="00EB2EAF"/>
    <w:rsid w:val="00ED07F6"/>
    <w:rsid w:val="00F11548"/>
    <w:rsid w:val="00F17B78"/>
    <w:rsid w:val="00FE618B"/>
    <w:rsid w:val="00FF1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677564"/>
    <w:pPr>
      <w:spacing w:line="175" w:lineRule="exact"/>
    </w:pPr>
  </w:style>
  <w:style w:type="paragraph" w:customStyle="1" w:styleId="Style5">
    <w:name w:val="Style5"/>
    <w:basedOn w:val="Normalny"/>
    <w:uiPriority w:val="99"/>
    <w:rsid w:val="00677564"/>
    <w:pPr>
      <w:spacing w:line="173" w:lineRule="exact"/>
      <w:ind w:firstLine="110"/>
    </w:pPr>
  </w:style>
  <w:style w:type="paragraph" w:customStyle="1" w:styleId="Style15">
    <w:name w:val="Style15"/>
    <w:basedOn w:val="Normalny"/>
    <w:uiPriority w:val="99"/>
    <w:rsid w:val="00677564"/>
    <w:pPr>
      <w:spacing w:line="178" w:lineRule="exact"/>
    </w:pPr>
  </w:style>
  <w:style w:type="character" w:customStyle="1" w:styleId="FontStyle22">
    <w:name w:val="Font Style22"/>
    <w:basedOn w:val="Domylnaczcionkaakapitu"/>
    <w:uiPriority w:val="99"/>
    <w:rsid w:val="00677564"/>
    <w:rPr>
      <w:rFonts w:ascii="Century Gothic" w:hAnsi="Century Gothic" w:cs="Century Gothic"/>
      <w:b/>
      <w:bCs/>
      <w:color w:val="000000"/>
      <w:sz w:val="10"/>
      <w:szCs w:val="10"/>
    </w:rPr>
  </w:style>
  <w:style w:type="character" w:customStyle="1" w:styleId="FontStyle23">
    <w:name w:val="Font Style23"/>
    <w:basedOn w:val="Domylnaczcionkaakapitu"/>
    <w:uiPriority w:val="99"/>
    <w:rsid w:val="00677564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25">
    <w:name w:val="Font Style25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FontStyle27">
    <w:name w:val="Font Style27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12"/>
      <w:szCs w:val="12"/>
    </w:rPr>
  </w:style>
  <w:style w:type="paragraph" w:customStyle="1" w:styleId="Style12">
    <w:name w:val="Style12"/>
    <w:basedOn w:val="Normalny"/>
    <w:uiPriority w:val="99"/>
    <w:rsid w:val="00677564"/>
    <w:pPr>
      <w:spacing w:line="178" w:lineRule="exact"/>
    </w:pPr>
  </w:style>
  <w:style w:type="paragraph" w:customStyle="1" w:styleId="Style14">
    <w:name w:val="Style14"/>
    <w:basedOn w:val="Normalny"/>
    <w:uiPriority w:val="99"/>
    <w:rsid w:val="00677564"/>
    <w:pPr>
      <w:spacing w:line="178" w:lineRule="exact"/>
      <w:ind w:hanging="139"/>
    </w:pPr>
  </w:style>
  <w:style w:type="paragraph" w:customStyle="1" w:styleId="Style8">
    <w:name w:val="Style8"/>
    <w:basedOn w:val="Normalny"/>
    <w:uiPriority w:val="99"/>
    <w:rsid w:val="00677564"/>
    <w:pPr>
      <w:spacing w:line="178" w:lineRule="exact"/>
      <w:ind w:hanging="226"/>
    </w:pPr>
  </w:style>
  <w:style w:type="paragraph" w:customStyle="1" w:styleId="Style6">
    <w:name w:val="Style6"/>
    <w:basedOn w:val="Normalny"/>
    <w:uiPriority w:val="99"/>
    <w:rsid w:val="00677564"/>
  </w:style>
  <w:style w:type="paragraph" w:customStyle="1" w:styleId="Style1">
    <w:name w:val="Style1"/>
    <w:basedOn w:val="Normalny"/>
    <w:uiPriority w:val="99"/>
    <w:rsid w:val="00677564"/>
  </w:style>
  <w:style w:type="character" w:customStyle="1" w:styleId="FontStyle21">
    <w:name w:val="Font Style21"/>
    <w:basedOn w:val="Domylnaczcionkaakapitu"/>
    <w:uiPriority w:val="99"/>
    <w:rsid w:val="0067756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67756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67756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Biuro</cp:lastModifiedBy>
  <cp:revision>2</cp:revision>
  <cp:lastPrinted>2015-03-26T08:34:00Z</cp:lastPrinted>
  <dcterms:created xsi:type="dcterms:W3CDTF">2015-09-08T11:14:00Z</dcterms:created>
  <dcterms:modified xsi:type="dcterms:W3CDTF">2015-09-08T11:14:00Z</dcterms:modified>
</cp:coreProperties>
</file>